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EB" w:rsidRPr="00586CF5" w:rsidRDefault="00586CF5" w:rsidP="00586CF5">
      <w:pPr>
        <w:jc w:val="center"/>
        <w:rPr>
          <w:rFonts w:ascii="Times New Roman" w:hAnsi="Times New Roman" w:cs="Times New Roman"/>
          <w:b/>
          <w:sz w:val="28"/>
        </w:rPr>
      </w:pPr>
      <w:r w:rsidRPr="00586CF5">
        <w:rPr>
          <w:rFonts w:ascii="Times New Roman" w:hAnsi="Times New Roman" w:cs="Times New Roman"/>
          <w:b/>
          <w:sz w:val="28"/>
        </w:rPr>
        <w:t>Как составить резюме</w:t>
      </w:r>
    </w:p>
    <w:p w:rsidR="00586CF5" w:rsidRPr="00B27C9A" w:rsidRDefault="00586CF5" w:rsidP="00586CF5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color w:val="252525"/>
          <w:szCs w:val="20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shd w:val="clear" w:color="auto" w:fill="FFFFFF"/>
          <w:lang w:eastAsia="ru-RU"/>
        </w:rPr>
        <w:t>При устройстве на работу, обязательное предоставление резюме - это один из элементов современных правил делового этикета, но одновременно это одно из самых эффективных средств рекламы на рынке труда.</w:t>
      </w:r>
    </w:p>
    <w:p w:rsidR="00586CF5" w:rsidRPr="00B27C9A" w:rsidRDefault="00586CF5" w:rsidP="00586CF5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color w:val="252525"/>
          <w:szCs w:val="20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shd w:val="clear" w:color="auto" w:fill="FFFFFF"/>
          <w:lang w:eastAsia="ru-RU"/>
        </w:rPr>
        <w:t>Цель резюме - привлечь внимание к себе при первом, заочном знакомстве, произвести благоприятное впечатление и побудить работодателя пригласить Вас на личную встречу. Отсюда вытекает </w:t>
      </w:r>
      <w:r w:rsidRPr="00B27C9A"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shd w:val="clear" w:color="auto" w:fill="FFFFFF"/>
          <w:lang w:eastAsia="ru-RU"/>
        </w:rPr>
        <w:t>главный принцип написания резюме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shd w:val="clear" w:color="auto" w:fill="FFFFFF"/>
          <w:lang w:eastAsia="ru-RU"/>
        </w:rPr>
        <w:t> - подчеркнуть все положительные моменты и сделать незаметным, насколько это возможно, то, что вашей сильной стороной не является.</w:t>
      </w:r>
    </w:p>
    <w:p w:rsidR="00586CF5" w:rsidRPr="00586CF5" w:rsidRDefault="00586CF5" w:rsidP="00586CF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CF5">
        <w:rPr>
          <w:rFonts w:ascii="Tahoma" w:eastAsia="Times New Roman" w:hAnsi="Tahoma" w:cs="Tahoma"/>
          <w:b/>
          <w:bCs/>
          <w:color w:val="0071BC"/>
          <w:sz w:val="20"/>
          <w:szCs w:val="20"/>
          <w:u w:val="single"/>
          <w:lang w:eastAsia="ru-RU"/>
        </w:rPr>
        <w:br/>
      </w:r>
      <w:r w:rsidRPr="00586CF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Основные правила написания резюме</w:t>
      </w:r>
    </w:p>
    <w:p w:rsidR="00586CF5" w:rsidRPr="00586CF5" w:rsidRDefault="00586CF5" w:rsidP="00586CF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shd w:val="clear" w:color="auto" w:fill="FFFFFF"/>
          <w:lang w:eastAsia="ru-RU"/>
        </w:rPr>
        <w:t>На основании резюме формируется первое и довольно устойчивое мнение о человеке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shd w:val="clear" w:color="auto" w:fill="FFFFFF"/>
          <w:lang w:eastAsia="ru-RU"/>
        </w:rPr>
        <w:t>, которое, однако, субъективно и зависит от стереотипов восприятия людей. Если приглашение на собеседование получить не удалось, значит, резюме по каким-то причинам не привлекло внимание работодателя. Единственный шанс преуспеть с помощью резюме - момент, когда его читают в первый раз. По мнению большинства работодателей, очень важно, чтобы информация в резюме была максимально полной и одновременно краткой, а главное, чтобы соискатель во время собеседования мог подтвердить все данные.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1.</w:t>
      </w:r>
      <w:r w:rsidRPr="00B27C9A">
        <w:rPr>
          <w:rFonts w:ascii="Times New Roman" w:eastAsia="Times New Roman" w:hAnsi="Times New Roman" w:cs="Times New Roman"/>
          <w:color w:val="252525"/>
          <w:sz w:val="16"/>
          <w:szCs w:val="14"/>
          <w:lang w:eastAsia="ru-RU"/>
        </w:rPr>
        <w:t>      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Первое незыблемое правило - объем резюме не может превышать одной, максимум двух страниц формата А</w:t>
      </w:r>
      <w:proofErr w:type="gramStart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4</w:t>
      </w:r>
      <w:proofErr w:type="gramEnd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, причем желательно, чтобы ключевая информация находилась на первой странице. Если же объем этого не позволяет, то подумайте, какой информацией вы можете пожертвовать. Однако, если у человека большой опыт работы, это создает определенные сложности и ограничения, но при наборе резюме на компьютере, есть возможность обойти это правило: измените размер шрифта, хотя это и не желательно - резюме должно читаться легко.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2.</w:t>
      </w:r>
      <w:r w:rsidRPr="00B27C9A">
        <w:rPr>
          <w:rFonts w:ascii="Times New Roman" w:eastAsia="Times New Roman" w:hAnsi="Times New Roman" w:cs="Times New Roman"/>
          <w:color w:val="252525"/>
          <w:sz w:val="16"/>
          <w:szCs w:val="14"/>
          <w:lang w:eastAsia="ru-RU"/>
        </w:rPr>
        <w:t>      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Если резюме занимает больше одной страницы, в конце страниц указывается, что продолжение находится на следующем листе. На всех листах, кроме первого печатается номер листа и указывается фамилия.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3.</w:t>
      </w:r>
      <w:r w:rsidRPr="00B27C9A">
        <w:rPr>
          <w:rFonts w:ascii="Times New Roman" w:eastAsia="Times New Roman" w:hAnsi="Times New Roman" w:cs="Times New Roman"/>
          <w:color w:val="252525"/>
          <w:sz w:val="16"/>
          <w:szCs w:val="14"/>
          <w:lang w:eastAsia="ru-RU"/>
        </w:rPr>
        <w:t>      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Если по объему резюме получилось на одну неполную страницу, информацию необходимо расположить так, чтобы страница была полностью занята текстом.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lastRenderedPageBreak/>
        <w:t>4.</w:t>
      </w:r>
      <w:r w:rsidRPr="00B27C9A">
        <w:rPr>
          <w:rFonts w:ascii="Times New Roman" w:eastAsia="Times New Roman" w:hAnsi="Times New Roman" w:cs="Times New Roman"/>
          <w:color w:val="252525"/>
          <w:sz w:val="16"/>
          <w:szCs w:val="14"/>
          <w:lang w:eastAsia="ru-RU"/>
        </w:rPr>
        <w:t>      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Чтобы написать "правильное" резюме, необходимо использовать один шрифт, желательно 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Times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New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Roman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 либо же 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Arial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. Множество шрифтов разных размеров </w:t>
      </w:r>
      <w:proofErr w:type="gramStart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нечитабельны</w:t>
      </w:r>
      <w:proofErr w:type="gramEnd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! Строгий стиль оформления - непременное условие. Резюме - это документ.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5.</w:t>
      </w:r>
      <w:r w:rsidRPr="00B27C9A">
        <w:rPr>
          <w:rFonts w:ascii="Times New Roman" w:eastAsia="Times New Roman" w:hAnsi="Times New Roman" w:cs="Times New Roman"/>
          <w:color w:val="252525"/>
          <w:sz w:val="16"/>
          <w:szCs w:val="14"/>
          <w:lang w:eastAsia="ru-RU"/>
        </w:rPr>
        <w:t>      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Стандартным для резюме считается шрифт 12-го размера. Необходимо, чтобы все содержимое было одного размера.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6.</w:t>
      </w:r>
      <w:r w:rsidRPr="00B27C9A">
        <w:rPr>
          <w:rFonts w:ascii="Times New Roman" w:eastAsia="Times New Roman" w:hAnsi="Times New Roman" w:cs="Times New Roman"/>
          <w:color w:val="252525"/>
          <w:sz w:val="16"/>
          <w:szCs w:val="14"/>
          <w:lang w:eastAsia="ru-RU"/>
        </w:rPr>
        <w:t>      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Каждый раздел резюме должен быть отделен от предыдущего.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7.</w:t>
      </w:r>
      <w:r w:rsidRPr="00B27C9A">
        <w:rPr>
          <w:rFonts w:ascii="Times New Roman" w:eastAsia="Times New Roman" w:hAnsi="Times New Roman" w:cs="Times New Roman"/>
          <w:color w:val="252525"/>
          <w:sz w:val="16"/>
          <w:szCs w:val="14"/>
          <w:lang w:eastAsia="ru-RU"/>
        </w:rPr>
        <w:t>      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Заголовки лучше выделять жирным и/или подчеркиванием.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lang w:eastAsia="ru-RU"/>
        </w:rPr>
        <w:t>8.</w:t>
      </w:r>
      <w:r w:rsidRPr="00B27C9A">
        <w:rPr>
          <w:rFonts w:ascii="Times New Roman" w:eastAsia="Times New Roman" w:hAnsi="Times New Roman" w:cs="Times New Roman"/>
          <w:color w:val="252525"/>
          <w:sz w:val="16"/>
          <w:szCs w:val="14"/>
          <w:lang w:eastAsia="ru-RU"/>
        </w:rPr>
        <w:t>      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 xml:space="preserve">Обязательно проверьте правописание (кнопочка F7 в редакторе 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Word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). </w:t>
      </w:r>
      <w:r w:rsidRPr="00B27C9A"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lang w:eastAsia="ru-RU"/>
        </w:rPr>
        <w:t>У резюме с ошибками нет никаких шансов.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9.</w:t>
      </w:r>
      <w:r w:rsidRPr="00B27C9A">
        <w:rPr>
          <w:rFonts w:ascii="Times New Roman" w:eastAsia="Times New Roman" w:hAnsi="Times New Roman" w:cs="Times New Roman"/>
          <w:color w:val="252525"/>
          <w:sz w:val="16"/>
          <w:szCs w:val="14"/>
          <w:lang w:eastAsia="ru-RU"/>
        </w:rPr>
        <w:t>      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Резюме должно быть написано простым языком.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10.</w:t>
      </w:r>
      <w:r w:rsidRPr="00B27C9A">
        <w:rPr>
          <w:rFonts w:ascii="Times New Roman" w:eastAsia="Times New Roman" w:hAnsi="Times New Roman" w:cs="Times New Roman"/>
          <w:color w:val="252525"/>
          <w:sz w:val="16"/>
          <w:szCs w:val="14"/>
          <w:lang w:eastAsia="ru-RU"/>
        </w:rPr>
        <w:t>  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Для документов такого типа рекомендуется следующая разметка страницы: верхнее поле - 2 см, правое - 2 см, нижнее - 2 см, левое 2,5 см. Допускается сужение поля на сантиметр и вместо стандартного 12-го размера шрифта использование 10-го. В то же время вариант с уменьшением шрифта приемлем только в том случае, если резюме будет отправлено работодателю по E-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mail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-у или вручено лично. В случае отправления резюме по факсу, размер шрифта меньше 12 лучше не использовать, иначе резюме невозможно будет прочитать.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11.</w:t>
      </w:r>
      <w:r w:rsidRPr="00B27C9A">
        <w:rPr>
          <w:rFonts w:ascii="Times New Roman" w:eastAsia="Times New Roman" w:hAnsi="Times New Roman" w:cs="Times New Roman"/>
          <w:color w:val="252525"/>
          <w:sz w:val="16"/>
          <w:szCs w:val="14"/>
          <w:lang w:eastAsia="ru-RU"/>
        </w:rPr>
        <w:t>  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t>Для резюме используется бумага белого цвета, хорошего качества.</w:t>
      </w:r>
    </w:p>
    <w:p w:rsidR="00586CF5" w:rsidRPr="00B27C9A" w:rsidRDefault="00586CF5" w:rsidP="00B27C9A">
      <w:pPr>
        <w:jc w:val="both"/>
        <w:rPr>
          <w:sz w:val="24"/>
        </w:rPr>
      </w:pPr>
    </w:p>
    <w:p w:rsidR="00586CF5" w:rsidRDefault="00586CF5"/>
    <w:p w:rsidR="00586CF5" w:rsidRPr="00586CF5" w:rsidRDefault="00586CF5" w:rsidP="00586CF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CF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Структура резюме</w:t>
      </w:r>
    </w:p>
    <w:p w:rsidR="00586CF5" w:rsidRPr="00586CF5" w:rsidRDefault="00586CF5" w:rsidP="00586CF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I. Название документа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Собственно это просто слово "резюме". В последнее время данный документ иногда называют 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Curriculum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Vitae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(CV, по-латински "жизнеописание") как это практикуется при написании резюме на других языках. Данный вариант красивее и точнее по смыслу, но у нас достаточно редок.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II. Цель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Краткое описание того, на получение какой должности вы претендуете. Рекомендуется перечислить все должности, которые вы хотели бы занимать. Существующая схема деятельности отделов кадров и кадровых агентств часто оказывается крайне негибкой. Заполненную вами анкету, помещают в папку (заносят в директорию), в соответствии с вашим указанием "специализации".  Поэтому необходимо указать все вакансии, которые вам 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интересны. (Однако не стоит растягивать этот пункт более чем на две строчки).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 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III. Контактная информация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Ваше имя, адрес, номер телефона (включая код города), e-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mail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не нужно оставлять в резюме глупый e-</w:t>
      </w:r>
      <w:proofErr w:type="spellStart"/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mail</w:t>
      </w:r>
      <w:proofErr w:type="spellEnd"/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, заведите лучше новый, специально для поиска работы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). Указывайте свой личный сайт/страницы в соц. сетях только в тех случаях, если они имеют </w:t>
      </w:r>
      <w:proofErr w:type="gram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непосредственное</w:t>
      </w:r>
      <w:proofErr w:type="gram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отношения к Вашему будущему трудоустройству! Рекомендуем на период поиска работы закрыть Ваши странички в соц. сетях! Почему? Потому что есть любопытные работодатели, которые перед тем, чтобы Вам позвонить и пригласить на собеседование, найдут Вас в тех же соц. сетях и не исключено, что они там могут найти такую информацию, которую Вы бы не хотели афишировать, это, в свою очередь, отрицательно скажется на Вашем трудоустройстве! Так что, подумайте.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IV. Образование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Образование в резюме молодого специалиста, с отсутствием практического опыта работы или его минимумом (не считая практику), занимает ведущее место. Образование указывается с датами, в обратном порядке: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      основное - вуз (и название факультета</w:t>
      </w:r>
      <w:proofErr w:type="gram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).;</w:t>
      </w:r>
      <w:proofErr w:type="gramEnd"/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      дополнительное (параллельное) - второе высшее образование (если оно у вас есть);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      важно сообщить об окончании курсов и прохождении сертификации по специальности. Если вам дорого окончание курсов в соответствии с хобби (например, фотография), включите это в последнюю часть - хобби, но никак в раздел "образование";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      указывать среднюю школу необходимо только в том случае, если это спецшкола, или если вы </w:t>
      </w:r>
      <w:proofErr w:type="gram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закончили среднюю школу</w:t>
      </w:r>
      <w:proofErr w:type="gram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 отличием (наличие золотой/серебряной медали);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      отметьте также диплом с отличием, дополнительные специальности;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      если институтская (университетская) специализация соискателя соприкасается, хотя бы частично, с интересующей его должностью, можно указать и название выпускающей кафедры;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7.      если опыт работы недостаточен или отсутствует, как это часто бывает у молодого специалиста, рекомендуется указывать 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изучавшиеся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предметы (особенно те, в которых были достигнуты наибольшее успехи), хорошие и отличные оценки, награды на олимпиадах и конкурсах и т.п.;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8.      также необходимо указать наличие публикаций, особенно в специализированных изданиях, изобретения или собственные разработки;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9.      важно также не забывать о притягательности слова "государственный" - государственные курсы, государственные награды и т.п.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V. Трудовой опыт (практика) в обратном хронологическом порядке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 выпускника, который старательно учился, посещал дополнительные курсы и стажировку, редко когда есть опыт постоянной длительной работы. </w:t>
      </w:r>
      <w:proofErr w:type="gram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же опыт работы имеется, то описывать его принято в обратном хронологическом порядке сначала настоящее или последнее место работы, потом предыдущее и т.д.) и напротив времени и места работы обозначать свои должность и функции, делая упор на профессиональных достижениях.</w:t>
      </w:r>
      <w:proofErr w:type="gram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Стажировка и практика засчитываются наравне с опытом работы, а хорошая стажировка стоит нескольких временных подработок. Необходимо указать: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Symbol" w:eastAsia="Times New Roman" w:hAnsi="Symbol" w:cs="Times New Roman"/>
          <w:color w:val="252525"/>
          <w:sz w:val="28"/>
          <w:szCs w:val="28"/>
          <w:lang w:eastAsia="ru-RU"/>
        </w:rPr>
        <w:t>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даты начала и окончания работы (практики),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Symbol" w:eastAsia="Times New Roman" w:hAnsi="Symbol" w:cs="Times New Roman"/>
          <w:color w:val="252525"/>
          <w:sz w:val="28"/>
          <w:szCs w:val="28"/>
          <w:lang w:eastAsia="ru-RU"/>
        </w:rPr>
        <w:t>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наименование организации (нет необходимости указывать в резюме подробный адрес предприятий, на которых вы работали, достаточно будет указать их название и город, в котором они находятся),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Symbol" w:eastAsia="Times New Roman" w:hAnsi="Symbol" w:cs="Times New Roman"/>
          <w:color w:val="252525"/>
          <w:sz w:val="28"/>
          <w:szCs w:val="28"/>
          <w:lang w:eastAsia="ru-RU"/>
        </w:rPr>
        <w:t>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название должности (их может быть несколько, если ваша карьера развивалась успешно),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Symbol" w:eastAsia="Times New Roman" w:hAnsi="Symbol" w:cs="Times New Roman"/>
          <w:color w:val="252525"/>
          <w:sz w:val="28"/>
          <w:szCs w:val="28"/>
          <w:lang w:eastAsia="ru-RU"/>
        </w:rPr>
        <w:t>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перечислите служебные обязанности - по возможности полно, поскольку именно это часто становится решающим.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резюме выпускника важно включить информацию о прослушанных спецкурсах и пройденных тренингах. Важно также указать достижения на каждой должности, если они были. При описании достижений необходимо использовать глаголы действия, такие как развивал, сэкономил, увеличил или сократил. Желательны предельно конкретные формулировки.</w:t>
      </w:r>
    </w:p>
    <w:p w:rsidR="00586CF5" w:rsidRPr="00B27C9A" w:rsidRDefault="00586CF5" w:rsidP="00B27C9A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Если же опыта работы недостаточно, или есть перерывы в трудовом стаже информацию лучше разместить в функциональном резюме. Функциональное резюме применяется при описании специфического трудового опыта и круга занятий, когда нет необходимости располагать в хронологическом порядке процесс накопления этого опыта. В нем делается акцент на образовании и специальных знаниях и навыках. Также эта форма резюме приемлема в тех случаях, когда был большой перерыв в работе или есть необходимость сменить профессию.  Академическое резюме используется для поиска профессорско-преподавательской работы. Самостоятельную часть такого 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резюме составляет перечень научных работ и публикаций, научных достижений, наград и званий.</w:t>
      </w:r>
    </w:p>
    <w:p w:rsidR="00586CF5" w:rsidRPr="00B27C9A" w:rsidRDefault="00586CF5" w:rsidP="00B27C9A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VI. Дополнительные навыки работы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этом разделе указывается то, что характеризует вас как работника, но не относится непосредственно к конкретным служебным обязанностям - например: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Symbol" w:eastAsia="Times New Roman" w:hAnsi="Symbol" w:cs="Times New Roman"/>
          <w:color w:val="252525"/>
          <w:sz w:val="28"/>
          <w:szCs w:val="28"/>
          <w:lang w:eastAsia="ru-RU"/>
        </w:rPr>
        <w:t>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наличие водительских прав;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Symbol" w:eastAsia="Times New Roman" w:hAnsi="Symbol" w:cs="Times New Roman"/>
          <w:color w:val="252525"/>
          <w:sz w:val="28"/>
          <w:szCs w:val="28"/>
          <w:lang w:eastAsia="ru-RU"/>
        </w:rPr>
        <w:t>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       опыт работы с ПК (сообщая уровень владения компьютером, необходимо уточнить в каких операционных системах и программах вы </w:t>
      </w:r>
      <w:proofErr w:type="gram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работали</w:t>
      </w:r>
      <w:proofErr w:type="gram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/работаете);</w:t>
      </w:r>
    </w:p>
    <w:p w:rsidR="00586CF5" w:rsidRPr="00B27C9A" w:rsidRDefault="00586CF5" w:rsidP="00B27C9A">
      <w:pPr>
        <w:shd w:val="clear" w:color="auto" w:fill="FFFFFF"/>
        <w:spacing w:after="0"/>
        <w:ind w:left="600" w:right="48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Symbol" w:eastAsia="Times New Roman" w:hAnsi="Symbol" w:cs="Times New Roman"/>
          <w:color w:val="252525"/>
          <w:sz w:val="28"/>
          <w:szCs w:val="28"/>
          <w:lang w:eastAsia="ru-RU"/>
        </w:rPr>
        <w:t></w:t>
      </w: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членство в профессиональных организациях и т.п.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Здесь же может быть отмечено знание иностранного языка, если вы не совсем уверены в свободном владении им. Если уверены - выделите в отдельный раздел, причем желательно указать языковые курсы, если вы их заканчивали. Грамотней 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указывть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уровень владения в соответствии с международными тестами: 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intermediate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 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upper-intermediate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 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advanced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Не стоит писать: средний, продвинутый и т.п.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Раздел "навыки работы" предоставляет соискателю широкие возможности показать, что называется, товар лицом. Важно указать по максимуму все, что имеет отношение к желаемой работе, а остальное - в том случае, если это улучшит ваши показатели. Но лучше, все-таки, не увлекаться - если ваших достоин</w:t>
      </w:r>
      <w:proofErr w:type="gram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 сл</w:t>
      </w:r>
      <w:proofErr w:type="gram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ишком много, потенциальный работодатель может испугаться, что у него не хватит денег на такого ценного сотрудника. Не стоит себя хвалить - только факты. Работодатель сам должен сделать выводы.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VII. Дополнительная информация или "хобби" (либо "награды и общественная деятельность")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Западе этот пун</w:t>
      </w:r>
      <w:proofErr w:type="gram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кт вкл</w:t>
      </w:r>
      <w:proofErr w:type="gram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ючается обязательно, поскольку человека часто лучше всего рекомендует общественное положение: клубы, общества, награды и т.д. Так как в нашем обществе такой системы нет, желательно отметить то, что имеет хотя бы косвенное отношение к специальности.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следует указывать, состоите ли вы в каких-либо партиях, религиозных общинах.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VIII. Указание на возможность предоставления рекомендаций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Самих </w:t>
      </w:r>
      <w:proofErr w:type="spellStart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рекомендателей</w:t>
      </w:r>
      <w:proofErr w:type="spellEnd"/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упоминать не стоит, однако необходимо подготовить их список - он может пригодиться на собеседовании.</w:t>
      </w: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86CF5" w:rsidRPr="00B27C9A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lastRenderedPageBreak/>
        <w:t>IX. Дата составления резюме</w:t>
      </w:r>
    </w:p>
    <w:p w:rsidR="00586CF5" w:rsidRDefault="00586CF5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заключении необходимо поставить дату составления резюме и подпись. Датирование резюме повышает достоверность заинтересованности в данной работе, старая дата может свидетельствовать о том, что кандидат давно и безуспешно ищет работу.</w:t>
      </w:r>
    </w:p>
    <w:p w:rsidR="00B27C9A" w:rsidRDefault="00B27C9A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27C9A" w:rsidRDefault="00B27C9A" w:rsidP="00B27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27C9A" w:rsidRPr="00B27C9A" w:rsidRDefault="00B27C9A" w:rsidP="00B27C9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Отдел воспитательной работы института</w:t>
      </w:r>
      <w:bookmarkStart w:id="0" w:name="_GoBack"/>
      <w:bookmarkEnd w:id="0"/>
    </w:p>
    <w:p w:rsidR="00586CF5" w:rsidRPr="00B27C9A" w:rsidRDefault="00586CF5" w:rsidP="00B27C9A">
      <w:pPr>
        <w:jc w:val="both"/>
        <w:rPr>
          <w:sz w:val="28"/>
          <w:szCs w:val="28"/>
        </w:rPr>
      </w:pPr>
    </w:p>
    <w:sectPr w:rsidR="00586CF5" w:rsidRPr="00B2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EC"/>
    <w:rsid w:val="001836EB"/>
    <w:rsid w:val="00586CF5"/>
    <w:rsid w:val="007D65EC"/>
    <w:rsid w:val="00B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1604</Words>
  <Characters>9149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2015-02-05T06:20:00Z</dcterms:created>
  <dcterms:modified xsi:type="dcterms:W3CDTF">2015-02-05T06:32:00Z</dcterms:modified>
</cp:coreProperties>
</file>